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98" w:rsidRPr="00117CC2" w:rsidRDefault="001E30A1" w:rsidP="00323498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498" w:rsidRPr="00117CC2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казённое учреждение </w:t>
      </w:r>
      <w:proofErr w:type="gramStart"/>
      <w:r w:rsidR="00323498" w:rsidRPr="00117CC2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323498" w:rsidRPr="00117CC2" w:rsidRDefault="00323498" w:rsidP="00323498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образования &lt;&lt;Детско-юношеская спортивная школа&gt;&gt;</w:t>
      </w:r>
    </w:p>
    <w:p w:rsidR="00323498" w:rsidRPr="00117CC2" w:rsidRDefault="00323498" w:rsidP="00323498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Арзгирского района Ставропольского края</w:t>
      </w:r>
    </w:p>
    <w:p w:rsidR="00323498" w:rsidRDefault="00323498" w:rsidP="00323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98" w:rsidRDefault="00323498" w:rsidP="00323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98" w:rsidRPr="00117CC2" w:rsidRDefault="00323498" w:rsidP="003234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7CC2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Pr="00323498" w:rsidRDefault="00323498" w:rsidP="003234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23498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323498" w:rsidRPr="00323498" w:rsidRDefault="00323498" w:rsidP="00323498">
      <w:pPr>
        <w:jc w:val="center"/>
        <w:rPr>
          <w:rFonts w:ascii="Times New Roman" w:hAnsi="Times New Roman" w:cs="Times New Roman"/>
          <w:sz w:val="48"/>
          <w:szCs w:val="48"/>
        </w:rPr>
      </w:pPr>
      <w:r w:rsidRPr="00323498">
        <w:rPr>
          <w:rFonts w:ascii="Times New Roman" w:hAnsi="Times New Roman" w:cs="Times New Roman"/>
          <w:sz w:val="48"/>
          <w:szCs w:val="48"/>
        </w:rPr>
        <w:t>Тема: «Укрепляйте зд</w:t>
      </w:r>
      <w:bookmarkStart w:id="0" w:name="_GoBack"/>
      <w:bookmarkEnd w:id="0"/>
      <w:r w:rsidRPr="00323498">
        <w:rPr>
          <w:rFonts w:ascii="Times New Roman" w:hAnsi="Times New Roman" w:cs="Times New Roman"/>
          <w:sz w:val="48"/>
          <w:szCs w:val="48"/>
        </w:rPr>
        <w:t>оровье детей»</w:t>
      </w:r>
    </w:p>
    <w:p w:rsidR="00323498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0</wp:posOffset>
            </wp:positionV>
            <wp:extent cx="5062220" cy="3543300"/>
            <wp:effectExtent l="19050" t="0" r="5080" b="0"/>
            <wp:wrapTight wrapText="bothSides">
              <wp:wrapPolygon edited="0">
                <wp:start x="-81" y="0"/>
                <wp:lineTo x="-81" y="21484"/>
                <wp:lineTo x="21622" y="21484"/>
                <wp:lineTo x="21622" y="0"/>
                <wp:lineTo x="-81" y="0"/>
              </wp:wrapPolygon>
            </wp:wrapTight>
            <wp:docPr id="2" name="Рисунок 2" descr="C:\Documents and Settings\Admin\Рабочий стол\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C1" w:rsidRDefault="00907FC1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МКУ ДО ДЮСШ: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Соловьева И.Н.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98" w:rsidRDefault="00323498" w:rsidP="00323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498" w:rsidRDefault="00323498" w:rsidP="00323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4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</w:t>
      </w:r>
    </w:p>
    <w:p w:rsid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985" w:rsidRPr="00323498" w:rsidRDefault="00323498" w:rsidP="00323498">
      <w:pPr>
        <w:jc w:val="both"/>
        <w:rPr>
          <w:rFonts w:ascii="Times New Roman" w:hAnsi="Times New Roman" w:cs="Times New Roman"/>
          <w:sz w:val="28"/>
          <w:szCs w:val="28"/>
        </w:rPr>
      </w:pPr>
      <w:r w:rsidRPr="0032349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Pr="00323498">
        <w:rPr>
          <w:rFonts w:ascii="Times New Roman" w:hAnsi="Times New Roman" w:cs="Times New Roman"/>
          <w:sz w:val="28"/>
          <w:szCs w:val="28"/>
        </w:rPr>
        <w:t xml:space="preserve"> Способствовать сознанию родителей ответственности за формирование у ребенка бережного отношения к своему здоровью. Хотелось бы в школе будущего видеть детей, решающих математические задачки или ставящих опыты по физике не в кабинетах, пусть самых лучших и светлых, а на террасах школ; изучающих биологию и географию – на лоне природы. Некоторым детям, как говорится, не хватает только птичьего молока. Но всем ли хватает свежего воздуха, солнца и ветра, игр и движений, без чего человек не может развиваться нормально? Мы приходим после работы домой, и все, наверное, застаем похожую картину: за письменным столом, ссутулившись, сидит наш ребенок, взгляд отрешенный, волосы растрепанные. Когда же, наконец, учебники отодвинуты в сторону, и он появляется на кухне поужинать — спрашивать, как прошел день, бесполезно. В ответ угрюмое мычание: разговор не получается, хотя я продолжаю каждый день твердить одно и то же, правда, с каждым днем все мягче уступчивее: пошел бы погулять или на </w:t>
      </w:r>
      <w:r>
        <w:rPr>
          <w:rFonts w:ascii="Times New Roman" w:hAnsi="Times New Roman" w:cs="Times New Roman"/>
          <w:sz w:val="28"/>
          <w:szCs w:val="28"/>
        </w:rPr>
        <w:t>велосипеде покатался бы</w:t>
      </w:r>
      <w:r w:rsidRPr="00323498">
        <w:rPr>
          <w:rFonts w:ascii="Times New Roman" w:hAnsi="Times New Roman" w:cs="Times New Roman"/>
          <w:sz w:val="28"/>
          <w:szCs w:val="28"/>
        </w:rPr>
        <w:t xml:space="preserve">, на худой конец — ребят позови хоть по улице пройтись. На все это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323498">
        <w:rPr>
          <w:rFonts w:ascii="Times New Roman" w:hAnsi="Times New Roman" w:cs="Times New Roman"/>
          <w:sz w:val="28"/>
          <w:szCs w:val="28"/>
        </w:rPr>
        <w:t xml:space="preserve"> только отмахива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3498">
        <w:rPr>
          <w:rFonts w:ascii="Times New Roman" w:hAnsi="Times New Roman" w:cs="Times New Roman"/>
          <w:sz w:val="28"/>
          <w:szCs w:val="28"/>
        </w:rPr>
        <w:t>тся и оставшийся до сна отрезок времени, развалившись в кресле, смотр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498">
        <w:rPr>
          <w:rFonts w:ascii="Times New Roman" w:hAnsi="Times New Roman" w:cs="Times New Roman"/>
          <w:sz w:val="28"/>
          <w:szCs w:val="28"/>
        </w:rPr>
        <w:t xml:space="preserve">т телевизор. И теперь уж, действительно, лучше не трогать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3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323498">
        <w:rPr>
          <w:rFonts w:ascii="Times New Roman" w:hAnsi="Times New Roman" w:cs="Times New Roman"/>
          <w:sz w:val="28"/>
          <w:szCs w:val="28"/>
        </w:rPr>
        <w:t>обижа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323498">
        <w:rPr>
          <w:rFonts w:ascii="Times New Roman" w:hAnsi="Times New Roman" w:cs="Times New Roman"/>
          <w:sz w:val="28"/>
          <w:szCs w:val="28"/>
        </w:rPr>
        <w:t>, но в душе сочувству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23498">
        <w:rPr>
          <w:rFonts w:ascii="Times New Roman" w:hAnsi="Times New Roman" w:cs="Times New Roman"/>
          <w:sz w:val="28"/>
          <w:szCs w:val="28"/>
        </w:rPr>
        <w:t>. Конечно, устал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498">
        <w:rPr>
          <w:rFonts w:ascii="Times New Roman" w:hAnsi="Times New Roman" w:cs="Times New Roman"/>
          <w:sz w:val="28"/>
          <w:szCs w:val="28"/>
        </w:rPr>
        <w:t>, ничего больше не хочется делать, даже рукой пошев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498">
        <w:rPr>
          <w:rFonts w:ascii="Times New Roman" w:hAnsi="Times New Roman" w:cs="Times New Roman"/>
          <w:sz w:val="28"/>
          <w:szCs w:val="28"/>
        </w:rPr>
        <w:t xml:space="preserve">льнуть. До позднего вечера — сидение над учебниками. Завтра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по алгебре, нужно еще подготовиться к сочинению, выучить отрывок т. д. и т. п. Какую вину чувствуем мы, родители, за собой! Не научили рационально строить режим, вовремя отвлекаться от дел, не привили привычки к физическим упражнениям, к движениям. Но только ли себя винить в этом? Как случилось, что не только мой сын</w:t>
      </w:r>
      <w:r>
        <w:rPr>
          <w:rFonts w:ascii="Times New Roman" w:hAnsi="Times New Roman" w:cs="Times New Roman"/>
          <w:sz w:val="28"/>
          <w:szCs w:val="28"/>
        </w:rPr>
        <w:t xml:space="preserve"> или дочь</w:t>
      </w:r>
      <w:r w:rsidRPr="00323498">
        <w:rPr>
          <w:rFonts w:ascii="Times New Roman" w:hAnsi="Times New Roman" w:cs="Times New Roman"/>
          <w:sz w:val="28"/>
          <w:szCs w:val="28"/>
        </w:rPr>
        <w:t xml:space="preserve">, но и многие его сверстники, рослые, красивые подростки,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сутулясь, вялые, не любят быстрых движений, бега.</w:t>
      </w:r>
      <w:r>
        <w:t xml:space="preserve"> </w:t>
      </w:r>
      <w:r w:rsidRPr="00323498">
        <w:rPr>
          <w:rFonts w:ascii="Times New Roman" w:hAnsi="Times New Roman" w:cs="Times New Roman"/>
          <w:sz w:val="28"/>
          <w:szCs w:val="28"/>
        </w:rPr>
        <w:t xml:space="preserve">Впрочем, посмотрите из окна своего дома на улицу, во двор. Часто ли вы увидите ребят, играющих в шумные, подвижные игры — с бегом наперегонки, с прыжками, единоборством?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В последнее время наши дворы поутихли, давно уже не слышно призывных криков «казаков» и «разбойников» — видимо, они канули в вечность, так же, как «салочки» и игры наших бабушек и дедушек — романтичные «горелки».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Каждый родитель хочет видеть своего малыша здоровым, веселым, хорошо физически развитым. Наряду с совершенно естественной заботой о чистоте его тела, удовлетворении потребностей в пище крайне необходимо обеспечить и потребность в движениях. С момента рождения нормально развивающийся ребенок стремится к движениям. Вначале эти движения беспорядочны. Однако постепенно они начинают приобретать более координированный и целенаправленный характер: хочет достать игрушку дотянуться до мамы, поднять рукой свою ногу. Формирование этой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</w:t>
      </w:r>
      <w:r w:rsidRPr="0032349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условия, способствуют своевременному освоению доступных по возрасту движений. Движения оказывают всестороннее влияние на организм человека, и это влияние неизмеримо выше для растущего и развивающегося детского организма.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 xml:space="preserve">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легочная вентиляция. Активные движения повышают устойчивость ребенка к заболеваниям, вызывают мобилизацию защитных сил организма, повышают деятельность лейкоцитов. И напротив, недостаток движений (гиподинамия) вызывает изменения в центральной нервной и эндокринной системе, которые могут привести к эмоциональной напряженности и неустойчивости, к нарушению обмена веществ в организме, а также к уменьшению функциональных возможностей </w:t>
      </w:r>
      <w:proofErr w:type="gramStart"/>
      <w:r w:rsidRPr="003234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23498">
        <w:rPr>
          <w:rFonts w:ascii="Times New Roman" w:hAnsi="Times New Roman" w:cs="Times New Roman"/>
          <w:sz w:val="28"/>
          <w:szCs w:val="28"/>
        </w:rPr>
        <w:t>, дыхательной систем и, следовательно, к снижению работоспособности организма. Физические упражнения способствуют развитию у детей умственных способностей, восприя</w:t>
      </w:r>
      <w:r>
        <w:rPr>
          <w:rFonts w:ascii="Times New Roman" w:hAnsi="Times New Roman" w:cs="Times New Roman"/>
          <w:sz w:val="28"/>
          <w:szCs w:val="28"/>
        </w:rPr>
        <w:t>тия, мышления, внимания, прост</w:t>
      </w:r>
      <w:r w:rsidRPr="00323498">
        <w:rPr>
          <w:rFonts w:ascii="Times New Roman" w:hAnsi="Times New Roman" w:cs="Times New Roman"/>
          <w:sz w:val="28"/>
          <w:szCs w:val="28"/>
        </w:rPr>
        <w:t>ранственных и временных представлений. Расширяющийся двигательный опыт, неоднократное повторение упражнений прибавляют детям уверенности, смелости, решительности. Увеличивается умение детей самостоятельно организовывать игры и</w:t>
      </w:r>
      <w:r w:rsidR="00907FC1">
        <w:rPr>
          <w:rFonts w:ascii="Times New Roman" w:hAnsi="Times New Roman" w:cs="Times New Roman"/>
          <w:sz w:val="28"/>
          <w:szCs w:val="28"/>
        </w:rPr>
        <w:t xml:space="preserve"> </w:t>
      </w:r>
      <w:r w:rsidRPr="00323498">
        <w:rPr>
          <w:rFonts w:ascii="Times New Roman" w:hAnsi="Times New Roman" w:cs="Times New Roman"/>
          <w:sz w:val="28"/>
          <w:szCs w:val="28"/>
        </w:rPr>
        <w:t>упражнения, найти себе занятие по душе, в соответствии со своими желаниями и возможностями. Имеет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семьей. Формы здесь разные — туристские походы пешком и на лыжах, игры, участие в коллективных соревнованиях «Всей семьей — на старт». У некоторых детей рано проявляются определенные способности к координации движений, умение быстро овладевать новыми движениями, чувство ритма, прыгучесть. Нередко возникает стойкое желание заниматься только любимыми упражнениями. Роль взрослого — не дать ребенку ограничиться каким-то одним движением, например ездой на самокате, игрой с мячом, прыжками со скакалкой. Я верю, что «мертвая» формула двигательной активности все-таки превратится в живое дело, в ежедневное общение детей с солнцем и ветром, морем и лесом — всем тем, чем одаривает человека природа и что так мало еще используется школой в физическом воспитании детей</w:t>
      </w:r>
      <w:r w:rsidR="00907FC1">
        <w:rPr>
          <w:rFonts w:ascii="Times New Roman" w:hAnsi="Times New Roman" w:cs="Times New Roman"/>
          <w:sz w:val="28"/>
          <w:szCs w:val="28"/>
        </w:rPr>
        <w:t>.</w:t>
      </w:r>
    </w:p>
    <w:sectPr w:rsidR="00682985" w:rsidRPr="00323498" w:rsidSect="00907FC1">
      <w:pgSz w:w="11906" w:h="16838"/>
      <w:pgMar w:top="1134" w:right="707" w:bottom="1134" w:left="993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498"/>
    <w:rsid w:val="00081602"/>
    <w:rsid w:val="001E30A1"/>
    <w:rsid w:val="00323498"/>
    <w:rsid w:val="00491D66"/>
    <w:rsid w:val="00682985"/>
    <w:rsid w:val="0090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2020-03-25T06:45:00Z</dcterms:created>
  <dcterms:modified xsi:type="dcterms:W3CDTF">2020-03-25T06:45:00Z</dcterms:modified>
</cp:coreProperties>
</file>